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6BA" w:rsidRDefault="00FB095D" w:rsidP="00481D64">
      <w:pPr>
        <w:pStyle w:val="p1"/>
        <w:spacing w:before="0" w:beforeAutospacing="0" w:after="45" w:afterAutospacing="0"/>
        <w:rPr>
          <w:rStyle w:val="s1"/>
          <w:rFonts w:ascii="UICTFontTextStyleBody" w:hAnsi="UICTFontTextStyleBody"/>
          <w:b/>
          <w:bCs/>
          <w:sz w:val="42"/>
          <w:szCs w:val="42"/>
        </w:rPr>
      </w:pPr>
      <w:r>
        <w:rPr>
          <w:noProof/>
        </w:rPr>
        <w:drawing>
          <wp:anchor distT="0" distB="0" distL="114300" distR="114300" simplePos="0" relativeHeight="251658240" behindDoc="0" locked="0" layoutInCell="1" allowOverlap="1">
            <wp:simplePos x="0" y="0"/>
            <wp:positionH relativeFrom="column">
              <wp:posOffset>-585470</wp:posOffset>
            </wp:positionH>
            <wp:positionV relativeFrom="paragraph">
              <wp:posOffset>-732790</wp:posOffset>
            </wp:positionV>
            <wp:extent cx="2619375" cy="813435"/>
            <wp:effectExtent l="0" t="0" r="9525" b="5715"/>
            <wp:wrapSquare wrapText="bothSides"/>
            <wp:docPr id="2" name="Bilde 2" descr="C:\Users\Tsu\AppData\Local\Microsoft\Windows\INetCache\Content.Word\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su\AppData\Local\Microsoft\Windows\INetCache\Content.Word\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610C" w:rsidRDefault="0078610C" w:rsidP="00481D64">
      <w:pPr>
        <w:pStyle w:val="p1"/>
        <w:spacing w:before="0" w:beforeAutospacing="0" w:after="45" w:afterAutospacing="0"/>
        <w:rPr>
          <w:rStyle w:val="s1"/>
          <w:rFonts w:ascii="UICTFontTextStyleBody" w:hAnsi="UICTFontTextStyleBody"/>
          <w:b/>
          <w:bCs/>
          <w:sz w:val="42"/>
          <w:szCs w:val="42"/>
        </w:rPr>
      </w:pPr>
    </w:p>
    <w:p w:rsidR="00481D64" w:rsidRDefault="00597585" w:rsidP="00481D64">
      <w:pPr>
        <w:pStyle w:val="p1"/>
        <w:spacing w:before="0" w:beforeAutospacing="0" w:after="45" w:afterAutospacing="0"/>
        <w:rPr>
          <w:sz w:val="42"/>
          <w:szCs w:val="42"/>
        </w:rPr>
      </w:pPr>
      <w:r>
        <w:rPr>
          <w:rStyle w:val="s1"/>
          <w:rFonts w:ascii="UICTFontTextStyleBody" w:hAnsi="UICTFontTextStyleBody"/>
          <w:b/>
          <w:bCs/>
          <w:sz w:val="42"/>
          <w:szCs w:val="42"/>
        </w:rPr>
        <w:t>K</w:t>
      </w:r>
      <w:r w:rsidR="00481D64">
        <w:rPr>
          <w:rStyle w:val="s1"/>
          <w:rFonts w:ascii="UICTFontTextStyleBody" w:hAnsi="UICTFontTextStyleBody"/>
          <w:b/>
          <w:bCs/>
          <w:sz w:val="42"/>
          <w:szCs w:val="42"/>
        </w:rPr>
        <w:t>vartalsrapport for første kvartal 2023</w:t>
      </w:r>
    </w:p>
    <w:p w:rsidR="00481D64" w:rsidRDefault="00481D64" w:rsidP="00481D64">
      <w:pPr>
        <w:pStyle w:val="p2"/>
        <w:spacing w:before="0" w:beforeAutospacing="0" w:after="0" w:afterAutospacing="0"/>
        <w:rPr>
          <w:sz w:val="26"/>
          <w:szCs w:val="26"/>
        </w:rPr>
      </w:pPr>
    </w:p>
    <w:p w:rsidR="00481D64" w:rsidRPr="00455B69" w:rsidRDefault="00481D64" w:rsidP="00481D64">
      <w:pPr>
        <w:pStyle w:val="p3"/>
        <w:spacing w:before="0" w:beforeAutospacing="0" w:after="0" w:afterAutospacing="0"/>
        <w:rPr>
          <w:sz w:val="28"/>
          <w:szCs w:val="28"/>
        </w:rPr>
      </w:pPr>
      <w:r w:rsidRPr="00455B69">
        <w:rPr>
          <w:rStyle w:val="s2"/>
          <w:sz w:val="28"/>
          <w:szCs w:val="28"/>
        </w:rPr>
        <w:t>Styret har gjennomført tre styremøter</w:t>
      </w:r>
      <w:r w:rsidR="0022460F">
        <w:rPr>
          <w:rStyle w:val="s2"/>
          <w:sz w:val="28"/>
          <w:szCs w:val="28"/>
        </w:rPr>
        <w:t xml:space="preserve"> hittil i år</w:t>
      </w:r>
      <w:r w:rsidRPr="00455B69">
        <w:rPr>
          <w:rStyle w:val="s2"/>
          <w:sz w:val="28"/>
          <w:szCs w:val="28"/>
        </w:rPr>
        <w:t>. Det har også vært re</w:t>
      </w:r>
      <w:r w:rsidR="00597585" w:rsidRPr="00455B69">
        <w:rPr>
          <w:rStyle w:val="s2"/>
          <w:sz w:val="28"/>
          <w:szCs w:val="28"/>
        </w:rPr>
        <w:t xml:space="preserve">presentanter fra styret på 6 </w:t>
      </w:r>
      <w:proofErr w:type="spellStart"/>
      <w:r w:rsidRPr="00455B69">
        <w:rPr>
          <w:rStyle w:val="s2"/>
          <w:sz w:val="28"/>
          <w:szCs w:val="28"/>
        </w:rPr>
        <w:t>byggemøter</w:t>
      </w:r>
      <w:proofErr w:type="spellEnd"/>
      <w:r w:rsidRPr="00455B69">
        <w:rPr>
          <w:rStyle w:val="s2"/>
          <w:sz w:val="28"/>
          <w:szCs w:val="28"/>
        </w:rPr>
        <w:t xml:space="preserve"> i forbindelse med vedlikeholdsprosjektet. </w:t>
      </w:r>
      <w:bookmarkStart w:id="0" w:name="_GoBack"/>
      <w:bookmarkEnd w:id="0"/>
    </w:p>
    <w:p w:rsidR="00481D64" w:rsidRPr="00455B69" w:rsidRDefault="00481D64" w:rsidP="00481D64">
      <w:pPr>
        <w:pStyle w:val="p2"/>
        <w:spacing w:before="0" w:beforeAutospacing="0" w:after="0" w:afterAutospacing="0"/>
        <w:rPr>
          <w:sz w:val="28"/>
          <w:szCs w:val="28"/>
        </w:rPr>
      </w:pPr>
    </w:p>
    <w:p w:rsidR="00481D64" w:rsidRPr="00455B69" w:rsidRDefault="00481D64" w:rsidP="00481D64">
      <w:pPr>
        <w:pStyle w:val="p3"/>
        <w:spacing w:before="0" w:beforeAutospacing="0" w:after="0" w:afterAutospacing="0"/>
        <w:rPr>
          <w:sz w:val="28"/>
          <w:szCs w:val="28"/>
        </w:rPr>
      </w:pPr>
      <w:r w:rsidRPr="00455B69">
        <w:rPr>
          <w:rStyle w:val="s2"/>
          <w:sz w:val="28"/>
          <w:szCs w:val="28"/>
        </w:rPr>
        <w:t xml:space="preserve">Det nærmer seg vår, og det vil som vanlig komme containere etter 17.mai. I tillegg vil </w:t>
      </w:r>
      <w:r w:rsidR="00597585" w:rsidRPr="00455B69">
        <w:rPr>
          <w:rStyle w:val="s2"/>
          <w:sz w:val="28"/>
          <w:szCs w:val="28"/>
        </w:rPr>
        <w:t xml:space="preserve">det </w:t>
      </w:r>
      <w:r w:rsidRPr="00455B69">
        <w:rPr>
          <w:rStyle w:val="s2"/>
          <w:sz w:val="28"/>
          <w:szCs w:val="28"/>
        </w:rPr>
        <w:t>komme en ny runde med containere til høsten. Kjellerne blir malt etter hvert som byggetrinnene i vedlikeholdsprosjektet ferdigstilles. Styret håper derfor at containere to ganger pr. år vil bidra til å holde både tørkeloft og kjellerrom ryddige, og være til god nytte for beboere. </w:t>
      </w:r>
    </w:p>
    <w:p w:rsidR="00481D64" w:rsidRPr="00455B69" w:rsidRDefault="00481D64" w:rsidP="00481D64">
      <w:pPr>
        <w:pStyle w:val="p2"/>
        <w:spacing w:before="0" w:beforeAutospacing="0" w:after="0" w:afterAutospacing="0"/>
        <w:rPr>
          <w:sz w:val="28"/>
          <w:szCs w:val="28"/>
        </w:rPr>
      </w:pPr>
    </w:p>
    <w:p w:rsidR="00DA4FE6" w:rsidRDefault="00481D64" w:rsidP="00DA4FE6">
      <w:pPr>
        <w:pStyle w:val="p1"/>
        <w:spacing w:before="0" w:beforeAutospacing="0" w:after="0" w:afterAutospacing="0"/>
        <w:rPr>
          <w:sz w:val="26"/>
          <w:szCs w:val="26"/>
        </w:rPr>
      </w:pPr>
      <w:r w:rsidRPr="00455B69">
        <w:rPr>
          <w:rStyle w:val="s2"/>
          <w:sz w:val="28"/>
          <w:szCs w:val="28"/>
        </w:rPr>
        <w:t xml:space="preserve">I disse dager begynner </w:t>
      </w:r>
      <w:r w:rsidR="00A66F51">
        <w:rPr>
          <w:rStyle w:val="s2"/>
          <w:sz w:val="28"/>
          <w:szCs w:val="28"/>
        </w:rPr>
        <w:t xml:space="preserve">vi å se sluttresultatet på </w:t>
      </w:r>
      <w:r w:rsidRPr="00455B69">
        <w:rPr>
          <w:rStyle w:val="s2"/>
          <w:sz w:val="28"/>
          <w:szCs w:val="28"/>
        </w:rPr>
        <w:t xml:space="preserve">trinn 1, </w:t>
      </w:r>
      <w:r w:rsidR="00A66F51">
        <w:rPr>
          <w:rStyle w:val="s2"/>
          <w:sz w:val="28"/>
          <w:szCs w:val="28"/>
        </w:rPr>
        <w:t>O</w:t>
      </w:r>
      <w:r w:rsidRPr="00455B69">
        <w:rPr>
          <w:rStyle w:val="s2"/>
          <w:sz w:val="28"/>
          <w:szCs w:val="28"/>
        </w:rPr>
        <w:t xml:space="preserve">denseveien 12-20. </w:t>
      </w:r>
      <w:r w:rsidR="00A66F51">
        <w:rPr>
          <w:rStyle w:val="s2"/>
          <w:sz w:val="28"/>
          <w:szCs w:val="28"/>
        </w:rPr>
        <w:t xml:space="preserve">Arbeidet er godt i gang på </w:t>
      </w:r>
      <w:r w:rsidRPr="00455B69">
        <w:rPr>
          <w:rStyle w:val="s2"/>
          <w:sz w:val="28"/>
          <w:szCs w:val="28"/>
        </w:rPr>
        <w:t>trinn 2</w:t>
      </w:r>
      <w:r w:rsidR="00A66F51">
        <w:rPr>
          <w:rStyle w:val="s2"/>
          <w:sz w:val="28"/>
          <w:szCs w:val="28"/>
        </w:rPr>
        <w:t>, Trygve Theisens vei 1-7</w:t>
      </w:r>
      <w:r w:rsidRPr="00455B69">
        <w:rPr>
          <w:rStyle w:val="s2"/>
          <w:sz w:val="28"/>
          <w:szCs w:val="28"/>
        </w:rPr>
        <w:t xml:space="preserve"> og</w:t>
      </w:r>
      <w:r w:rsidR="00A66F51">
        <w:rPr>
          <w:rStyle w:val="s2"/>
          <w:sz w:val="28"/>
          <w:szCs w:val="28"/>
        </w:rPr>
        <w:t xml:space="preserve"> trinn</w:t>
      </w:r>
      <w:r w:rsidRPr="00455B69">
        <w:rPr>
          <w:rStyle w:val="s2"/>
          <w:sz w:val="28"/>
          <w:szCs w:val="28"/>
        </w:rPr>
        <w:t xml:space="preserve"> 3, </w:t>
      </w:r>
      <w:r w:rsidR="00A66F51">
        <w:rPr>
          <w:rStyle w:val="s2"/>
          <w:sz w:val="28"/>
          <w:szCs w:val="28"/>
        </w:rPr>
        <w:t>Odenseveien 2-8</w:t>
      </w:r>
      <w:r w:rsidR="00F13087">
        <w:rPr>
          <w:rStyle w:val="s2"/>
          <w:sz w:val="28"/>
          <w:szCs w:val="28"/>
        </w:rPr>
        <w:t>. D</w:t>
      </w:r>
      <w:r w:rsidRPr="00455B69">
        <w:rPr>
          <w:rStyle w:val="s2"/>
          <w:sz w:val="28"/>
          <w:szCs w:val="28"/>
        </w:rPr>
        <w:t xml:space="preserve">renering til og med byggetrinn 8 er utført. De mange gode tilbakemeldingene fra beboere settes </w:t>
      </w:r>
      <w:r w:rsidR="00F13087">
        <w:rPr>
          <w:rStyle w:val="s2"/>
          <w:sz w:val="28"/>
          <w:szCs w:val="28"/>
        </w:rPr>
        <w:t xml:space="preserve">det </w:t>
      </w:r>
      <w:r w:rsidRPr="00455B69">
        <w:rPr>
          <w:rStyle w:val="s2"/>
          <w:sz w:val="28"/>
          <w:szCs w:val="28"/>
        </w:rPr>
        <w:t>stor pris på. Praktisk informasjon angående fremdrift på hvert enkelt byggetrinn kommer fortløpende fra entreprenør til de det måtte angå.</w:t>
      </w:r>
      <w:r w:rsidR="00DA4FE6">
        <w:rPr>
          <w:rStyle w:val="s2"/>
          <w:sz w:val="28"/>
          <w:szCs w:val="28"/>
        </w:rPr>
        <w:t xml:space="preserve"> </w:t>
      </w:r>
      <w:r w:rsidR="00DA4FE6">
        <w:rPr>
          <w:rStyle w:val="s1"/>
          <w:rFonts w:ascii="UICTFontTextStyleBody" w:hAnsi="UICTFontTextStyleBody"/>
          <w:sz w:val="26"/>
          <w:szCs w:val="26"/>
        </w:rPr>
        <w:t>Borettslagets nye farger finner dere avbildet på skiltet som er plassert mellom Gamle Oslovei og Odenseveien. </w:t>
      </w:r>
    </w:p>
    <w:p w:rsidR="00481D64" w:rsidRPr="00455B69" w:rsidRDefault="00481D64" w:rsidP="00481D64">
      <w:pPr>
        <w:pStyle w:val="p3"/>
        <w:spacing w:before="0" w:beforeAutospacing="0" w:after="0" w:afterAutospacing="0"/>
        <w:rPr>
          <w:sz w:val="28"/>
          <w:szCs w:val="28"/>
        </w:rPr>
      </w:pPr>
    </w:p>
    <w:p w:rsidR="00481D64" w:rsidRPr="00455B69" w:rsidRDefault="00481D64" w:rsidP="00481D64">
      <w:pPr>
        <w:pStyle w:val="p3"/>
        <w:spacing w:before="0" w:beforeAutospacing="0" w:after="0" w:afterAutospacing="0"/>
        <w:rPr>
          <w:sz w:val="28"/>
          <w:szCs w:val="28"/>
        </w:rPr>
      </w:pPr>
      <w:r w:rsidRPr="00455B69">
        <w:rPr>
          <w:rStyle w:val="s2"/>
          <w:sz w:val="28"/>
          <w:szCs w:val="28"/>
        </w:rPr>
        <w:t>Styret har mottatt henvendelser knyttet til det pågående vedlikeholdsprosjektet i borettslaget. Dette gjelder spørsmål av både teknisk og økonomisk art. I en del tilfeller er det etterspurt informasjon på et detaljnivå som vil kunne påføre borettslaget betydelige kost</w:t>
      </w:r>
      <w:r w:rsidR="00C70DAE" w:rsidRPr="00455B69">
        <w:rPr>
          <w:rStyle w:val="s2"/>
          <w:sz w:val="28"/>
          <w:szCs w:val="28"/>
        </w:rPr>
        <w:t>nader</w:t>
      </w:r>
      <w:r w:rsidR="00F13087">
        <w:rPr>
          <w:rStyle w:val="s2"/>
          <w:sz w:val="28"/>
          <w:szCs w:val="28"/>
        </w:rPr>
        <w:t>,</w:t>
      </w:r>
      <w:r w:rsidR="00C70DAE" w:rsidRPr="00455B69">
        <w:rPr>
          <w:rStyle w:val="s2"/>
          <w:sz w:val="28"/>
          <w:szCs w:val="28"/>
        </w:rPr>
        <w:t xml:space="preserve"> og som er ressurskrevende å svare ut.</w:t>
      </w:r>
      <w:r w:rsidRPr="00455B69">
        <w:rPr>
          <w:sz w:val="28"/>
          <w:szCs w:val="28"/>
        </w:rPr>
        <w:br/>
      </w:r>
      <w:r w:rsidRPr="00455B69">
        <w:rPr>
          <w:rStyle w:val="s2"/>
          <w:sz w:val="28"/>
          <w:szCs w:val="28"/>
        </w:rPr>
        <w:t> </w:t>
      </w:r>
      <w:r w:rsidRPr="00455B69">
        <w:rPr>
          <w:sz w:val="28"/>
          <w:szCs w:val="28"/>
        </w:rPr>
        <w:br/>
      </w:r>
      <w:r w:rsidRPr="00455B69">
        <w:rPr>
          <w:rStyle w:val="s2"/>
          <w:sz w:val="28"/>
          <w:szCs w:val="28"/>
        </w:rPr>
        <w:t>Med noen få unntak har borettslagsloven ikke bestemmelser om andelseiernes innsynsrett. I noen tilfeller vil styret ikke ha anledning til å gi innsyn i styrets saksdokumenter mv. Dette gjelder taushetsplikt om noens personlige forhold, jf. borettslagsloven § 13-1 første ledd. En andelseier vil heller ikke ha alminnelig innsynsrett i kontrakter mv. med tredjeparter. Dersom dokumentene inneholder taushetsbelagte opplysninger, har styret plikt til å nekte innsyn. Endelig vil styret kunne ha gode grunner til å nekte innsyn selv om dokumentene ikke inneholder taushetsbelagte opplysninger.</w:t>
      </w:r>
      <w:r w:rsidRPr="00455B69">
        <w:rPr>
          <w:sz w:val="28"/>
          <w:szCs w:val="28"/>
        </w:rPr>
        <w:br/>
      </w:r>
      <w:r w:rsidRPr="00455B69">
        <w:rPr>
          <w:rStyle w:val="s2"/>
          <w:sz w:val="28"/>
          <w:szCs w:val="28"/>
        </w:rPr>
        <w:t> </w:t>
      </w:r>
      <w:r w:rsidRPr="00455B69">
        <w:rPr>
          <w:sz w:val="28"/>
          <w:szCs w:val="28"/>
        </w:rPr>
        <w:br/>
      </w:r>
      <w:r w:rsidRPr="00455B69">
        <w:rPr>
          <w:rStyle w:val="s2"/>
          <w:sz w:val="28"/>
          <w:szCs w:val="28"/>
        </w:rPr>
        <w:t xml:space="preserve">Andelseierne har altså ingen alminnelig innsynsrett i styreprotokollen og øvrige saksdokumenter. Styret har imidlertid ønske om å være så åpen som praktisk mulig ved å legge til rette for god kommunikasjon med andelseierne. Regelmessig informasjon vil, etter styrets oppfatning, forebygge ev. misforståelser og konflikter. Viktige saker, som f.eks. det pågående vedlikeholdsprosjektet, vil styret prioritere å opplyse om i form av </w:t>
      </w:r>
      <w:r w:rsidRPr="00455B69">
        <w:rPr>
          <w:rStyle w:val="s2"/>
          <w:sz w:val="28"/>
          <w:szCs w:val="28"/>
        </w:rPr>
        <w:lastRenderedPageBreak/>
        <w:t>informasjonsskriv og informasjonsmøter med beboerne. På denne måten unngås innsyn i sensitive opplysninger, og alle andelseiere får tilgang til samme informasjon. Dersom etterspurte opplysninger vil innebære merarbeid for styret, vil omfanget av informasjon som utarbeides måtte avveies mot styrets arbeid for øvrig.</w:t>
      </w:r>
      <w:r w:rsidRPr="00455B69">
        <w:rPr>
          <w:sz w:val="28"/>
          <w:szCs w:val="28"/>
        </w:rPr>
        <w:br/>
      </w:r>
      <w:r w:rsidRPr="00455B69">
        <w:rPr>
          <w:rStyle w:val="s2"/>
          <w:sz w:val="28"/>
          <w:szCs w:val="28"/>
        </w:rPr>
        <w:t> </w:t>
      </w:r>
      <w:r w:rsidRPr="00455B69">
        <w:rPr>
          <w:sz w:val="28"/>
          <w:szCs w:val="28"/>
        </w:rPr>
        <w:br/>
      </w:r>
      <w:r w:rsidRPr="00455B69">
        <w:rPr>
          <w:rStyle w:val="s2"/>
          <w:sz w:val="28"/>
          <w:szCs w:val="28"/>
        </w:rPr>
        <w:t>For ordens skyld presiseres at styret har det overordne ansvar for gjennomføringen av prosjektet, se borettslagsloven § 8-8. I den forbindelse har styret inngått avtale med leverandører om både tekniske fag/entreprise og økonomi samt oppfølging og kontroll. Arbeidet med prosjektet utføres selvsagt etter gjeldende regler.</w:t>
      </w:r>
    </w:p>
    <w:p w:rsidR="00481D64" w:rsidRPr="00455B69" w:rsidRDefault="00481D64" w:rsidP="00481D64">
      <w:pPr>
        <w:pStyle w:val="p2"/>
        <w:spacing w:before="0" w:beforeAutospacing="0" w:after="0" w:afterAutospacing="0"/>
        <w:rPr>
          <w:sz w:val="28"/>
          <w:szCs w:val="28"/>
        </w:rPr>
      </w:pPr>
    </w:p>
    <w:p w:rsidR="002654C9" w:rsidRDefault="00B67993" w:rsidP="00636850">
      <w:pPr>
        <w:pStyle w:val="p3"/>
        <w:spacing w:before="0" w:beforeAutospacing="0" w:after="0" w:afterAutospacing="0"/>
        <w:rPr>
          <w:rStyle w:val="Hyperkobling"/>
          <w:sz w:val="28"/>
          <w:szCs w:val="28"/>
        </w:rPr>
      </w:pPr>
      <w:r w:rsidRPr="00636850">
        <w:rPr>
          <w:rStyle w:val="s3"/>
          <w:iCs/>
          <w:sz w:val="28"/>
          <w:szCs w:val="28"/>
        </w:rPr>
        <w:t xml:space="preserve">Når det gjelder spørsmål om det pågående vedlikeholdsprosjektet, har alle beboere en stående invitasjon til brakkeriggen for å ta en fagprat med Arve Haug fra TOBB, hvor alle temaer kan diskuteres. </w:t>
      </w:r>
      <w:r w:rsidR="00636850" w:rsidRPr="00636850">
        <w:rPr>
          <w:rStyle w:val="s3"/>
          <w:iCs/>
          <w:sz w:val="28"/>
          <w:szCs w:val="28"/>
        </w:rPr>
        <w:t>Det</w:t>
      </w:r>
      <w:r w:rsidRPr="00636850">
        <w:rPr>
          <w:rStyle w:val="s3"/>
          <w:iCs/>
          <w:sz w:val="28"/>
          <w:szCs w:val="28"/>
        </w:rPr>
        <w:t xml:space="preserve"> kan </w:t>
      </w:r>
      <w:r w:rsidR="00636850" w:rsidRPr="00636850">
        <w:rPr>
          <w:rStyle w:val="s3"/>
          <w:iCs/>
          <w:sz w:val="28"/>
          <w:szCs w:val="28"/>
        </w:rPr>
        <w:t xml:space="preserve">også </w:t>
      </w:r>
      <w:r w:rsidRPr="00636850">
        <w:rPr>
          <w:rStyle w:val="s3"/>
          <w:iCs/>
          <w:sz w:val="28"/>
          <w:szCs w:val="28"/>
        </w:rPr>
        <w:t xml:space="preserve">sendes henvendelser på e-post til </w:t>
      </w:r>
      <w:hyperlink r:id="rId7" w:history="1">
        <w:r w:rsidRPr="00636850">
          <w:rPr>
            <w:rStyle w:val="Hyperkobling"/>
            <w:iCs/>
            <w:sz w:val="28"/>
            <w:szCs w:val="28"/>
          </w:rPr>
          <w:t>aha@tobb.no</w:t>
        </w:r>
      </w:hyperlink>
      <w:r w:rsidR="00636850">
        <w:rPr>
          <w:rStyle w:val="Hyperkobling"/>
          <w:iCs/>
          <w:sz w:val="28"/>
          <w:szCs w:val="28"/>
        </w:rPr>
        <w:t xml:space="preserve">. </w:t>
      </w:r>
      <w:r w:rsidRPr="00636850">
        <w:rPr>
          <w:rStyle w:val="s1"/>
          <w:sz w:val="28"/>
          <w:szCs w:val="28"/>
        </w:rPr>
        <w:t>Annen henvendelse til styret</w:t>
      </w:r>
      <w:r w:rsidR="00636850">
        <w:rPr>
          <w:rStyle w:val="s1"/>
          <w:sz w:val="28"/>
          <w:szCs w:val="28"/>
        </w:rPr>
        <w:t>,</w:t>
      </w:r>
      <w:r w:rsidRPr="00636850">
        <w:rPr>
          <w:rStyle w:val="s1"/>
          <w:sz w:val="28"/>
          <w:szCs w:val="28"/>
        </w:rPr>
        <w:t xml:space="preserve"> sendes pr. e-post til </w:t>
      </w:r>
      <w:hyperlink r:id="rId8" w:history="1">
        <w:r w:rsidRPr="00636850">
          <w:rPr>
            <w:rStyle w:val="Hyperkobling"/>
            <w:sz w:val="28"/>
            <w:szCs w:val="28"/>
          </w:rPr>
          <w:t>Sverresborg@styrepost.no</w:t>
        </w:r>
      </w:hyperlink>
    </w:p>
    <w:p w:rsidR="00636850" w:rsidRDefault="00636850" w:rsidP="00636850">
      <w:pPr>
        <w:pStyle w:val="p3"/>
        <w:spacing w:before="0" w:beforeAutospacing="0" w:after="0" w:afterAutospacing="0"/>
        <w:rPr>
          <w:rStyle w:val="Hyperkobling"/>
          <w:sz w:val="28"/>
          <w:szCs w:val="28"/>
        </w:rPr>
      </w:pPr>
    </w:p>
    <w:p w:rsidR="00481D64" w:rsidRPr="000604F8" w:rsidRDefault="00481D64" w:rsidP="00481D64">
      <w:pPr>
        <w:pStyle w:val="p2"/>
        <w:spacing w:before="0" w:beforeAutospacing="0" w:after="0" w:afterAutospacing="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37F27" w:rsidRDefault="00D52F50" w:rsidP="00481D64">
      <w:pPr>
        <w:pStyle w:val="p2"/>
        <w:spacing w:before="0" w:beforeAutospacing="0" w:after="0" w:afterAutospacing="0"/>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2E5">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Styret </w:t>
      </w:r>
      <w:r w:rsidR="000762E5">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vil benytte anledningen til å ønske</w:t>
      </w:r>
      <w:r w:rsidRPr="000762E5">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alle be</w:t>
      </w:r>
      <w:r w:rsidR="000762E5" w:rsidRPr="000762E5">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boere en </w:t>
      </w:r>
      <w:r w:rsidR="00F06398">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riktig </w:t>
      </w:r>
      <w:r w:rsidR="000762E5" w:rsidRPr="000762E5">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god påske</w:t>
      </w:r>
      <w:r w:rsidR="00636850">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80C8B" w:rsidRDefault="00480C8B" w:rsidP="00481D64">
      <w:pPr>
        <w:pStyle w:val="p2"/>
        <w:spacing w:before="0" w:beforeAutospacing="0" w:after="0" w:afterAutospacing="0"/>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80C8B" w:rsidRDefault="00480C8B" w:rsidP="00481D64">
      <w:pPr>
        <w:pStyle w:val="p2"/>
        <w:spacing w:before="0" w:beforeAutospacing="0" w:after="0" w:afterAutospacing="0"/>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80C8B" w:rsidRPr="00480C8B" w:rsidRDefault="00480C8B" w:rsidP="00481D64">
      <w:pPr>
        <w:pStyle w:val="p2"/>
        <w:spacing w:before="0" w:beforeAutospacing="0" w:after="0" w:afterAutospacing="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0C8B">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Med vennlig hilsen </w:t>
      </w:r>
    </w:p>
    <w:p w:rsidR="00480C8B" w:rsidRPr="00480C8B" w:rsidRDefault="00480C8B" w:rsidP="00481D64">
      <w:pPr>
        <w:pStyle w:val="p2"/>
        <w:spacing w:before="0" w:beforeAutospacing="0" w:after="0" w:afterAutospacing="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0C8B">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Styret</w:t>
      </w:r>
    </w:p>
    <w:p w:rsidR="00480C8B" w:rsidRPr="00480C8B" w:rsidRDefault="00480C8B" w:rsidP="00481D64">
      <w:pPr>
        <w:pStyle w:val="p2"/>
        <w:spacing w:before="0" w:beforeAutospacing="0" w:after="0" w:afterAutospacing="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80C8B" w:rsidRPr="00480C8B" w:rsidRDefault="00D25B4E" w:rsidP="00481D64">
      <w:pPr>
        <w:pStyle w:val="p2"/>
        <w:spacing w:before="0" w:beforeAutospacing="0" w:after="0" w:afterAutospacing="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Trondheim, 30/3-</w:t>
      </w:r>
      <w:r w:rsidR="00B95C2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p>
    <w:sectPr w:rsidR="00480C8B" w:rsidRPr="00480C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ICTFontTextStyleBod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16367"/>
    <w:multiLevelType w:val="multilevel"/>
    <w:tmpl w:val="6B76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D64"/>
    <w:rsid w:val="00037F27"/>
    <w:rsid w:val="00042B1A"/>
    <w:rsid w:val="000604F8"/>
    <w:rsid w:val="000762E5"/>
    <w:rsid w:val="001377C9"/>
    <w:rsid w:val="001524C4"/>
    <w:rsid w:val="0022460F"/>
    <w:rsid w:val="002654C9"/>
    <w:rsid w:val="00391819"/>
    <w:rsid w:val="003A05B9"/>
    <w:rsid w:val="00437B59"/>
    <w:rsid w:val="00455B69"/>
    <w:rsid w:val="00480C8B"/>
    <w:rsid w:val="00481D64"/>
    <w:rsid w:val="004B60C3"/>
    <w:rsid w:val="00537981"/>
    <w:rsid w:val="00597585"/>
    <w:rsid w:val="005F4918"/>
    <w:rsid w:val="00636850"/>
    <w:rsid w:val="0078610C"/>
    <w:rsid w:val="00857498"/>
    <w:rsid w:val="008B2CD2"/>
    <w:rsid w:val="009D05F1"/>
    <w:rsid w:val="00A66F51"/>
    <w:rsid w:val="00A71D16"/>
    <w:rsid w:val="00AC53DB"/>
    <w:rsid w:val="00B10913"/>
    <w:rsid w:val="00B531FD"/>
    <w:rsid w:val="00B67993"/>
    <w:rsid w:val="00B95C23"/>
    <w:rsid w:val="00C11A1C"/>
    <w:rsid w:val="00C70DAE"/>
    <w:rsid w:val="00D25B4E"/>
    <w:rsid w:val="00D52F50"/>
    <w:rsid w:val="00DA4FE6"/>
    <w:rsid w:val="00F06398"/>
    <w:rsid w:val="00F13087"/>
    <w:rsid w:val="00F256BA"/>
    <w:rsid w:val="00FA4432"/>
    <w:rsid w:val="00FB095D"/>
    <w:rsid w:val="00FC04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481D64"/>
    <w:rPr>
      <w:color w:val="0000FF"/>
      <w:u w:val="single"/>
    </w:rPr>
  </w:style>
  <w:style w:type="paragraph" w:customStyle="1" w:styleId="p1">
    <w:name w:val="p1"/>
    <w:basedOn w:val="Normal"/>
    <w:rsid w:val="00481D64"/>
    <w:pPr>
      <w:spacing w:before="100" w:beforeAutospacing="1" w:after="100" w:afterAutospacing="1" w:line="240" w:lineRule="auto"/>
    </w:pPr>
    <w:rPr>
      <w:rFonts w:ascii="Times New Roman" w:hAnsi="Times New Roman" w:cs="Times New Roman"/>
      <w:sz w:val="24"/>
      <w:szCs w:val="24"/>
      <w:lang w:eastAsia="nb-NO"/>
    </w:rPr>
  </w:style>
  <w:style w:type="paragraph" w:customStyle="1" w:styleId="p2">
    <w:name w:val="p2"/>
    <w:basedOn w:val="Normal"/>
    <w:rsid w:val="00481D64"/>
    <w:pPr>
      <w:spacing w:before="100" w:beforeAutospacing="1" w:after="100" w:afterAutospacing="1" w:line="240" w:lineRule="auto"/>
    </w:pPr>
    <w:rPr>
      <w:rFonts w:ascii="Times New Roman" w:hAnsi="Times New Roman" w:cs="Times New Roman"/>
      <w:sz w:val="24"/>
      <w:szCs w:val="24"/>
      <w:lang w:eastAsia="nb-NO"/>
    </w:rPr>
  </w:style>
  <w:style w:type="paragraph" w:customStyle="1" w:styleId="p3">
    <w:name w:val="p3"/>
    <w:basedOn w:val="Normal"/>
    <w:rsid w:val="00481D64"/>
    <w:pPr>
      <w:spacing w:before="100" w:beforeAutospacing="1" w:after="100" w:afterAutospacing="1" w:line="240" w:lineRule="auto"/>
    </w:pPr>
    <w:rPr>
      <w:rFonts w:ascii="Times New Roman" w:hAnsi="Times New Roman" w:cs="Times New Roman"/>
      <w:sz w:val="24"/>
      <w:szCs w:val="24"/>
      <w:lang w:eastAsia="nb-NO"/>
    </w:rPr>
  </w:style>
  <w:style w:type="character" w:customStyle="1" w:styleId="s1">
    <w:name w:val="s1"/>
    <w:basedOn w:val="Standardskriftforavsnitt"/>
    <w:rsid w:val="00481D64"/>
  </w:style>
  <w:style w:type="character" w:customStyle="1" w:styleId="s2">
    <w:name w:val="s2"/>
    <w:basedOn w:val="Standardskriftforavsnitt"/>
    <w:rsid w:val="00481D64"/>
  </w:style>
  <w:style w:type="character" w:customStyle="1" w:styleId="s3">
    <w:name w:val="s3"/>
    <w:basedOn w:val="Standardskriftforavsnitt"/>
    <w:rsid w:val="00481D64"/>
  </w:style>
  <w:style w:type="paragraph" w:styleId="Bobletekst">
    <w:name w:val="Balloon Text"/>
    <w:basedOn w:val="Normal"/>
    <w:link w:val="BobletekstTegn"/>
    <w:uiPriority w:val="99"/>
    <w:semiHidden/>
    <w:unhideWhenUsed/>
    <w:rsid w:val="00FC041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C04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481D64"/>
    <w:rPr>
      <w:color w:val="0000FF"/>
      <w:u w:val="single"/>
    </w:rPr>
  </w:style>
  <w:style w:type="paragraph" w:customStyle="1" w:styleId="p1">
    <w:name w:val="p1"/>
    <w:basedOn w:val="Normal"/>
    <w:rsid w:val="00481D64"/>
    <w:pPr>
      <w:spacing w:before="100" w:beforeAutospacing="1" w:after="100" w:afterAutospacing="1" w:line="240" w:lineRule="auto"/>
    </w:pPr>
    <w:rPr>
      <w:rFonts w:ascii="Times New Roman" w:hAnsi="Times New Roman" w:cs="Times New Roman"/>
      <w:sz w:val="24"/>
      <w:szCs w:val="24"/>
      <w:lang w:eastAsia="nb-NO"/>
    </w:rPr>
  </w:style>
  <w:style w:type="paragraph" w:customStyle="1" w:styleId="p2">
    <w:name w:val="p2"/>
    <w:basedOn w:val="Normal"/>
    <w:rsid w:val="00481D64"/>
    <w:pPr>
      <w:spacing w:before="100" w:beforeAutospacing="1" w:after="100" w:afterAutospacing="1" w:line="240" w:lineRule="auto"/>
    </w:pPr>
    <w:rPr>
      <w:rFonts w:ascii="Times New Roman" w:hAnsi="Times New Roman" w:cs="Times New Roman"/>
      <w:sz w:val="24"/>
      <w:szCs w:val="24"/>
      <w:lang w:eastAsia="nb-NO"/>
    </w:rPr>
  </w:style>
  <w:style w:type="paragraph" w:customStyle="1" w:styleId="p3">
    <w:name w:val="p3"/>
    <w:basedOn w:val="Normal"/>
    <w:rsid w:val="00481D64"/>
    <w:pPr>
      <w:spacing w:before="100" w:beforeAutospacing="1" w:after="100" w:afterAutospacing="1" w:line="240" w:lineRule="auto"/>
    </w:pPr>
    <w:rPr>
      <w:rFonts w:ascii="Times New Roman" w:hAnsi="Times New Roman" w:cs="Times New Roman"/>
      <w:sz w:val="24"/>
      <w:szCs w:val="24"/>
      <w:lang w:eastAsia="nb-NO"/>
    </w:rPr>
  </w:style>
  <w:style w:type="character" w:customStyle="1" w:styleId="s1">
    <w:name w:val="s1"/>
    <w:basedOn w:val="Standardskriftforavsnitt"/>
    <w:rsid w:val="00481D64"/>
  </w:style>
  <w:style w:type="character" w:customStyle="1" w:styleId="s2">
    <w:name w:val="s2"/>
    <w:basedOn w:val="Standardskriftforavsnitt"/>
    <w:rsid w:val="00481D64"/>
  </w:style>
  <w:style w:type="character" w:customStyle="1" w:styleId="s3">
    <w:name w:val="s3"/>
    <w:basedOn w:val="Standardskriftforavsnitt"/>
    <w:rsid w:val="00481D64"/>
  </w:style>
  <w:style w:type="paragraph" w:styleId="Bobletekst">
    <w:name w:val="Balloon Text"/>
    <w:basedOn w:val="Normal"/>
    <w:link w:val="BobletekstTegn"/>
    <w:uiPriority w:val="99"/>
    <w:semiHidden/>
    <w:unhideWhenUsed/>
    <w:rsid w:val="00FC041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C04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5023">
      <w:bodyDiv w:val="1"/>
      <w:marLeft w:val="0"/>
      <w:marRight w:val="0"/>
      <w:marTop w:val="0"/>
      <w:marBottom w:val="0"/>
      <w:divBdr>
        <w:top w:val="none" w:sz="0" w:space="0" w:color="auto"/>
        <w:left w:val="none" w:sz="0" w:space="0" w:color="auto"/>
        <w:bottom w:val="none" w:sz="0" w:space="0" w:color="auto"/>
        <w:right w:val="none" w:sz="0" w:space="0" w:color="auto"/>
      </w:divBdr>
    </w:div>
    <w:div w:id="679358045">
      <w:bodyDiv w:val="1"/>
      <w:marLeft w:val="0"/>
      <w:marRight w:val="0"/>
      <w:marTop w:val="0"/>
      <w:marBottom w:val="0"/>
      <w:divBdr>
        <w:top w:val="none" w:sz="0" w:space="0" w:color="auto"/>
        <w:left w:val="none" w:sz="0" w:space="0" w:color="auto"/>
        <w:bottom w:val="none" w:sz="0" w:space="0" w:color="auto"/>
        <w:right w:val="none" w:sz="0" w:space="0" w:color="auto"/>
      </w:divBdr>
    </w:div>
    <w:div w:id="950280696">
      <w:bodyDiv w:val="1"/>
      <w:marLeft w:val="0"/>
      <w:marRight w:val="0"/>
      <w:marTop w:val="0"/>
      <w:marBottom w:val="0"/>
      <w:divBdr>
        <w:top w:val="none" w:sz="0" w:space="0" w:color="auto"/>
        <w:left w:val="none" w:sz="0" w:space="0" w:color="auto"/>
        <w:bottom w:val="none" w:sz="0" w:space="0" w:color="auto"/>
        <w:right w:val="none" w:sz="0" w:space="0" w:color="auto"/>
      </w:divBdr>
    </w:div>
    <w:div w:id="148434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rresborg@styrepost.no" TargetMode="External"/><Relationship Id="rId3" Type="http://schemas.microsoft.com/office/2007/relationships/stylesWithEffects" Target="stylesWithEffects.xml"/><Relationship Id="rId7" Type="http://schemas.openxmlformats.org/officeDocument/2006/relationships/hyperlink" Target="mailto:aha@tobb.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Pages>
  <Words>574</Words>
  <Characters>3045</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Helse Midt-Norge IT</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Sumstad, Toril</dc:creator>
  <cp:keywords/>
  <dc:description/>
  <cp:lastModifiedBy>Sverresborg B.L</cp:lastModifiedBy>
  <cp:revision>12</cp:revision>
  <cp:lastPrinted>2023-03-28T06:31:00Z</cp:lastPrinted>
  <dcterms:created xsi:type="dcterms:W3CDTF">2023-03-17T08:37:00Z</dcterms:created>
  <dcterms:modified xsi:type="dcterms:W3CDTF">2023-03-28T06:57:00Z</dcterms:modified>
</cp:coreProperties>
</file>